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Хурал представителей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Тыва Республиканың</w:t>
      </w:r>
    </w:p>
    <w:p w:rsidR="009F26BE" w:rsidRDefault="009F26BE" w:rsidP="009F2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Улуг-Хем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кожууннуң</w:t>
      </w:r>
      <w:proofErr w:type="spellEnd"/>
    </w:p>
    <w:p w:rsidR="009F26BE" w:rsidRDefault="009F26BE" w:rsidP="009F26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Эйлиг-Хемский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көдээ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чурттакчылыг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26BE" w:rsidRDefault="009F26BE" w:rsidP="009F26B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Эйлиг-Хем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сумузунун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26BE" w:rsidRDefault="009F26BE" w:rsidP="009F26B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Төлээлекчилер</w:t>
      </w:r>
      <w:proofErr w:type="spellEnd"/>
      <w:r>
        <w:rPr>
          <w:rFonts w:ascii="Times New Roman" w:hAnsi="Times New Roman"/>
          <w:sz w:val="28"/>
          <w:szCs w:val="28"/>
        </w:rPr>
        <w:t xml:space="preserve"> Хуралы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668210  </w:t>
      </w:r>
      <w:proofErr w:type="spellStart"/>
      <w:r>
        <w:rPr>
          <w:rFonts w:ascii="Times New Roman" w:hAnsi="Times New Roman"/>
          <w:sz w:val="16"/>
          <w:szCs w:val="16"/>
        </w:rPr>
        <w:t>с.Эйлиг</w:t>
      </w:r>
      <w:proofErr w:type="gramEnd"/>
      <w:r>
        <w:rPr>
          <w:rFonts w:ascii="Times New Roman" w:hAnsi="Times New Roman"/>
          <w:sz w:val="16"/>
          <w:szCs w:val="16"/>
        </w:rPr>
        <w:t>-Хем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пер.Маадыр-оола</w:t>
      </w:r>
      <w:proofErr w:type="spellEnd"/>
      <w:r>
        <w:rPr>
          <w:rFonts w:ascii="Times New Roman" w:hAnsi="Times New Roman"/>
          <w:sz w:val="16"/>
          <w:szCs w:val="16"/>
        </w:rPr>
        <w:t>, 3</w:t>
      </w:r>
    </w:p>
    <w:p w:rsidR="009F26BE" w:rsidRDefault="009F26BE" w:rsidP="009F2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Эйлиг-Хем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көдээ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сумузунуң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төлээлекчилер</w:t>
      </w:r>
      <w:proofErr w:type="spellEnd"/>
      <w:r>
        <w:rPr>
          <w:rFonts w:ascii="Times New Roman" w:hAnsi="Times New Roman"/>
          <w:sz w:val="28"/>
          <w:szCs w:val="28"/>
        </w:rPr>
        <w:t xml:space="preserve"> Хуралының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ШИИТПИРИ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с.Эйлиг-Хемский</w:t>
      </w:r>
      <w:proofErr w:type="spellEnd"/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01 » августа  2017г. №19</w:t>
      </w:r>
    </w:p>
    <w:p w:rsidR="009F26BE" w:rsidRDefault="009F26BE" w:rsidP="009F26BE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26BE" w:rsidRDefault="009F26BE" w:rsidP="009F26BE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дополнений в реестр муниципальной собственности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Эйлиг-Хемский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Улуг-Хемский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Тыва»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Эйлиг-Хемский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Тыва», в соответствии с Федеральным законом от 06.10.2003г №131-ФЗ «Об общих принципах организации местного самоуправления в Российской Федерации» и Федерального закона от 31.12.2006 №199-ФЗ «О внесении изменений в отдельные законодательные акты Российской Федерации в связи с совершенствованием разграничения полномочий», Хурал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Эйлиг-Хемский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дополнение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реестр муниципальной собственности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Эйлиг-Хемский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</w:t>
      </w:r>
      <w:r>
        <w:rPr>
          <w:rFonts w:ascii="Times New Roman" w:hAnsi="Times New Roman"/>
          <w:noProof/>
          <w:sz w:val="28"/>
          <w:szCs w:val="24"/>
        </w:rPr>
        <w:t>(Приложение №1).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решения оставляю на себя.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вступает в силу со дня его подписания.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Р.Биче-оол</w:t>
      </w:r>
      <w:proofErr w:type="spellEnd"/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6BE" w:rsidRDefault="009F26BE" w:rsidP="009F26BE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9F26BE">
          <w:pgSz w:w="11906" w:h="16838"/>
          <w:pgMar w:top="1134" w:right="850" w:bottom="1134" w:left="1701" w:header="708" w:footer="708" w:gutter="0"/>
          <w:cols w:space="720"/>
        </w:sectPr>
      </w:pPr>
    </w:p>
    <w:p w:rsidR="009F26BE" w:rsidRDefault="009F26BE" w:rsidP="009F2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F26BE" w:rsidRDefault="009F26BE" w:rsidP="009F2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решению №19 </w:t>
      </w:r>
    </w:p>
    <w:p w:rsidR="009F26BE" w:rsidRDefault="009F26BE" w:rsidP="009F2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«01» августа 2017г.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собственности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Эйлиг-Хемскмий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Улуг-Хемского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I.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муниципальном недвижимом имуществе</w:t>
      </w: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417"/>
        <w:gridCol w:w="1701"/>
        <w:gridCol w:w="1276"/>
        <w:gridCol w:w="1559"/>
        <w:gridCol w:w="1276"/>
        <w:gridCol w:w="1276"/>
        <w:gridCol w:w="1417"/>
        <w:gridCol w:w="1701"/>
        <w:gridCol w:w="1276"/>
        <w:gridCol w:w="1494"/>
      </w:tblGrid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(местонахождение недвижимого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Площади (параметры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кадастровой стоимости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Реквизиты документов оснований возникновения (прекращения) права муниципальной собственности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отношение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территории административного 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ул.Маадыр-оол</w:t>
            </w:r>
            <w:proofErr w:type="spellEnd"/>
            <w:r>
              <w:rPr>
                <w:rFonts w:ascii="Times New Roman" w:hAnsi="Times New Roman"/>
              </w:rPr>
              <w:t xml:space="preserve">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17:13:0101006:142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скважины №1)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ул.Енисейская</w:t>
            </w:r>
            <w:proofErr w:type="spellEnd"/>
            <w:r>
              <w:rPr>
                <w:rFonts w:ascii="Times New Roman" w:hAnsi="Times New Roman"/>
              </w:rPr>
              <w:t xml:space="preserve"> д.11А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17:13:0101006:145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скважины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ул.Быштак-оол</w:t>
            </w:r>
            <w:proofErr w:type="spellEnd"/>
            <w:r>
              <w:rPr>
                <w:rFonts w:ascii="Times New Roman" w:hAnsi="Times New Roman"/>
              </w:rPr>
              <w:t xml:space="preserve"> д.2А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17:13:0101006:143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скважины №3)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ул.Быштак-оол</w:t>
            </w:r>
            <w:proofErr w:type="spellEnd"/>
            <w:r>
              <w:rPr>
                <w:rFonts w:ascii="Times New Roman" w:hAnsi="Times New Roman"/>
              </w:rPr>
              <w:t xml:space="preserve"> 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17:13:0101005:197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скважины №4)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ул.Найырал</w:t>
            </w:r>
            <w:proofErr w:type="spellEnd"/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17:13:0101005:198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размещение скважины №6)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ул.Найырал</w:t>
            </w:r>
            <w:proofErr w:type="spellEnd"/>
            <w:r>
              <w:rPr>
                <w:rFonts w:ascii="Times New Roman" w:hAnsi="Times New Roman"/>
              </w:rPr>
              <w:t xml:space="preserve"> 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17:13:0101006:144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(для размещения дорожно-уличной сети)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ул.Новая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ул.Биче-Кыс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ул.Быштак-оол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ул.Енисейская,</w:t>
            </w: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ул.Найырал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ул.70 лет Октября,</w:t>
            </w: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ул.Малчын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ул.Маадыр-оол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37738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17:13:0000000:429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6BE" w:rsidTr="009F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(для размещения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6,1 км на восток от </w:t>
            </w:r>
            <w:proofErr w:type="spellStart"/>
            <w:r>
              <w:rPr>
                <w:rFonts w:ascii="Times New Roman" w:hAnsi="Times New Roman"/>
              </w:rPr>
              <w:t>с.Эйлиг-Хем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17:13:1102001:3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Эйлиг-Хемский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Улуг-Хемский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E" w:rsidRDefault="009F2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26BE" w:rsidRDefault="009F26BE" w:rsidP="009F26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26BE" w:rsidRDefault="009F26BE" w:rsidP="009F26BE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3C87" w:rsidRDefault="00873C87"/>
    <w:sectPr w:rsidR="0087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BE"/>
    <w:rsid w:val="00732963"/>
    <w:rsid w:val="00873C87"/>
    <w:rsid w:val="009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C455E-49B4-46BD-9DA7-3EBA3AF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F26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9F26BE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407</cp:lastModifiedBy>
  <cp:revision>2</cp:revision>
  <dcterms:created xsi:type="dcterms:W3CDTF">2019-03-18T09:56:00Z</dcterms:created>
  <dcterms:modified xsi:type="dcterms:W3CDTF">2019-03-18T09:56:00Z</dcterms:modified>
</cp:coreProperties>
</file>